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A22" w:rsidRDefault="002E1DCA">
      <w:r>
        <w:rPr>
          <w:noProof/>
          <w:lang w:eastAsia="pl-PL"/>
        </w:rPr>
        <w:drawing>
          <wp:inline distT="0" distB="0" distL="0" distR="0">
            <wp:extent cx="5758815" cy="877506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77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DCA" w:rsidRDefault="002E1DCA"/>
    <w:p w:rsidR="002E1DCA" w:rsidRPr="002E1DCA" w:rsidRDefault="002E1DCA">
      <w:pPr>
        <w:rPr>
          <w:b/>
          <w:u w:val="single"/>
        </w:rPr>
      </w:pPr>
      <w:bookmarkStart w:id="0" w:name="_GoBack"/>
      <w:r w:rsidRPr="002E1DCA">
        <w:rPr>
          <w:b/>
          <w:u w:val="single"/>
        </w:rPr>
        <w:t>Polecenie:</w:t>
      </w:r>
    </w:p>
    <w:bookmarkEnd w:id="0"/>
    <w:p w:rsidR="002E1DCA" w:rsidRDefault="002E1DCA">
      <w:r>
        <w:t>Wycinamy obrazki i dziecko łączy w pary pożywienie i zwierzę.</w:t>
      </w:r>
    </w:p>
    <w:p w:rsidR="002E1DCA" w:rsidRDefault="002E1DCA">
      <w:r>
        <w:t>Układamy zdania:</w:t>
      </w:r>
    </w:p>
    <w:p w:rsidR="002E1DCA" w:rsidRDefault="002E1DCA">
      <w:r>
        <w:t>Pies lubi kość.</w:t>
      </w:r>
    </w:p>
    <w:p w:rsidR="002E1DCA" w:rsidRDefault="002E1DCA">
      <w:r>
        <w:t>Następnie układamy pytanie:</w:t>
      </w:r>
    </w:p>
    <w:p w:rsidR="002E1DCA" w:rsidRDefault="002E1DCA">
      <w:r>
        <w:t xml:space="preserve"> Kto lubi kość?</w:t>
      </w:r>
    </w:p>
    <w:p w:rsidR="002E1DCA" w:rsidRDefault="002E1DCA">
      <w:r>
        <w:t>Co lubi pies?</w:t>
      </w:r>
    </w:p>
    <w:sectPr w:rsidR="002E1D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DCA"/>
    <w:rsid w:val="00127A22"/>
    <w:rsid w:val="002E1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95A44A-1FC8-44C7-B29D-46FE6A47D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144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2</cp:revision>
  <dcterms:created xsi:type="dcterms:W3CDTF">2020-04-29T17:07:00Z</dcterms:created>
  <dcterms:modified xsi:type="dcterms:W3CDTF">2020-04-29T17:10:00Z</dcterms:modified>
</cp:coreProperties>
</file>