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2B" w:rsidRPr="003F655E" w:rsidRDefault="00DB1D2B" w:rsidP="00DB1D2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inherit" w:eastAsia="Times New Roman" w:hAnsi="inherit" w:cs="Arial"/>
          <w:b/>
          <w:bCs/>
          <w:i/>
          <w:iCs/>
          <w:color w:val="2F2F2F"/>
          <w:sz w:val="24"/>
          <w:szCs w:val="24"/>
          <w:u w:val="single"/>
          <w:lang w:eastAsia="pl-PL"/>
        </w:rPr>
        <w:t>WYCIECZKA DO ZOO</w:t>
      </w:r>
      <w:bookmarkStart w:id="0" w:name="_GoBack"/>
      <w:bookmarkEnd w:id="0"/>
    </w:p>
    <w:p w:rsidR="00DB1D2B" w:rsidRPr="003F655E" w:rsidRDefault="00DB1D2B" w:rsidP="00DB1D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Zapraszam Cię do odwiedzenia wspaniałego zoo. Spróbujemy razem naśladować zwierzęta, które można tu zobaczyć.</w:t>
      </w: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 pierwszej zagrodzie widzimy słonia, który polewa nas wodą na powitanie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dmuchamy – głośno wydychamy powietrze ustami, wdech robimy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nosem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Obok słonia mieszkają wielbłądy. Ile ich jest? Zobacz, jakie maja garby!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ustalamy liczbę wielbłądów i robimy koci grzbiet 2 razy więcej niż wielbłądów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W basenie pływa gruby hipopotam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robimy baloniki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Trochę dalej, przy płocie lama przeżuwa trawę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robimy kółka dolną szczęką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Sąsiadką lamy jest zebra, która ma dziś dobry dzień i ciągle biega w kółko, radośnie stukając kopytami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kląskamy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Naprzeciwko mieszka lew, który co chwilę groźnie ryczy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otwieramy szeroko buzię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Obok niego w stawie pływa krokodyl – jak zwykle znudzony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ziewamy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Za to dużo pracy ma mrówkojad, który właśnie znalazł nowe gniazdo mrówek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robimy z wargi dzióbek i obracamy nim w kółko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Zwiedźmy też ptaszarnię. Ależ tu kolorowo i głośno!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gwiżdżemy</w:t>
      </w:r>
      <w:r w:rsidRPr="00817EB4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, jeżeli dziecko potrafi lub naśladujemy ptaki ćwir ćwir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Po wyjściu z ptaszarni odwiedzamy jeszcze małpy, które ciągle stroją głupie miny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na zmianę robimy smutną minę i uśmiechamy się, robimy z warg szufladę – wysuwamy do przodu dolną szczękę, przesuwamy żuchwę na boki)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i biegają po klatce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tańczymy językiem – przy szeroko otwartych ustach szybko dotykamy czubkiem języka podniebienia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</w:p>
    <w:p w:rsidR="00DB1D2B" w:rsidRPr="00817EB4" w:rsidRDefault="00DB1D2B" w:rsidP="00DB1D2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 Na sam koniec wycieczki po zoo machamy wężowi językiem (</w:t>
      </w:r>
      <w:r w:rsidRPr="003F655E">
        <w:rPr>
          <w:rFonts w:ascii="inherit" w:eastAsia="Times New Roman" w:hAnsi="inherit" w:cs="Arial"/>
          <w:b/>
          <w:bCs/>
          <w:color w:val="2F2F2F"/>
          <w:sz w:val="24"/>
          <w:szCs w:val="24"/>
          <w:lang w:eastAsia="pl-PL"/>
        </w:rPr>
        <w:t>poruszamy wąskim językiem wysuniętym z jamy ustnej</w:t>
      </w:r>
      <w:r w:rsidRPr="003F655E">
        <w:rPr>
          <w:rFonts w:ascii="Arial" w:eastAsia="Times New Roman" w:hAnsi="Arial" w:cs="Arial"/>
          <w:color w:val="2F2F2F"/>
          <w:sz w:val="24"/>
          <w:szCs w:val="24"/>
          <w:lang w:eastAsia="pl-PL"/>
        </w:rPr>
        <w:t>).</w:t>
      </w:r>
    </w:p>
    <w:p w:rsidR="00DB1D2B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DB1D2B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DB1D2B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DB1D2B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DB1D2B" w:rsidRPr="003F655E" w:rsidRDefault="00DB1D2B" w:rsidP="00DB1D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C2F1233" wp14:editId="54D9FD6D">
            <wp:extent cx="5760720" cy="5760720"/>
            <wp:effectExtent l="0" t="0" r="0" b="0"/>
            <wp:docPr id="3" name="Obraz 3" descr="immagini di animali da colorare | Libri da colorare, Animali del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i di animali da colorare | Libri da colorare, Animali dell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DB1D2B" w:rsidRDefault="00DB1D2B" w:rsidP="00DB1D2B"/>
    <w:p w:rsidR="007F7971" w:rsidRDefault="007F7971"/>
    <w:sectPr w:rsidR="007F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06779"/>
    <w:multiLevelType w:val="multilevel"/>
    <w:tmpl w:val="90F6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B"/>
    <w:rsid w:val="007F7971"/>
    <w:rsid w:val="00D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526A6-25C3-4151-9A13-55CA21A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D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2020-04-16T15:24:00Z</dcterms:created>
  <dcterms:modified xsi:type="dcterms:W3CDTF">2020-04-16T15:25:00Z</dcterms:modified>
</cp:coreProperties>
</file>